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B43D9E" w14:textId="77777777" w:rsidR="007772E2" w:rsidRPr="0064181E" w:rsidRDefault="00A2676B" w:rsidP="00313772">
      <w:pPr>
        <w:pStyle w:val="Heading1"/>
        <w:rPr>
          <w:szCs w:val="24"/>
        </w:rPr>
      </w:pPr>
      <w:r>
        <w:rPr>
          <w:szCs w:val="24"/>
        </w:rPr>
        <w:t xml:space="preserve">STATE </w:t>
      </w:r>
      <w:r w:rsidR="007772E2" w:rsidRPr="0064181E">
        <w:rPr>
          <w:szCs w:val="24"/>
        </w:rPr>
        <w:t>WAIVER REQUEST</w:t>
      </w:r>
    </w:p>
    <w:p w14:paraId="3DB43D9F" w14:textId="77777777" w:rsidR="007772E2" w:rsidRDefault="007772E2" w:rsidP="007772E2">
      <w:pPr>
        <w:rPr>
          <w:b/>
          <w:sz w:val="24"/>
          <w:szCs w:val="24"/>
        </w:rPr>
      </w:pPr>
    </w:p>
    <w:p w14:paraId="3DB43DA0" w14:textId="77777777" w:rsidR="006B28CB" w:rsidRPr="0064181E" w:rsidRDefault="006B28CB" w:rsidP="007772E2">
      <w:pPr>
        <w:rPr>
          <w:b/>
          <w:sz w:val="24"/>
          <w:szCs w:val="24"/>
        </w:rPr>
      </w:pPr>
    </w:p>
    <w:p w14:paraId="3DB43DA1" w14:textId="4E22515D" w:rsidR="00C327F6" w:rsidRDefault="00C327F6" w:rsidP="007772E2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Waiver Serial Number (if applicable):</w:t>
      </w:r>
      <w:r w:rsidR="00600C5C">
        <w:rPr>
          <w:b/>
          <w:sz w:val="24"/>
          <w:szCs w:val="24"/>
        </w:rPr>
        <w:t xml:space="preserve"> </w:t>
      </w:r>
      <w:r w:rsidR="00FE3EE1" w:rsidRPr="004D7843">
        <w:rPr>
          <w:sz w:val="24"/>
          <w:szCs w:val="24"/>
        </w:rPr>
        <w:t>970125</w:t>
      </w:r>
    </w:p>
    <w:p w14:paraId="3DB43DA2" w14:textId="77777777" w:rsidR="00B9231B" w:rsidRDefault="00B9231B" w:rsidP="00B9231B">
      <w:pPr>
        <w:ind w:left="420"/>
        <w:rPr>
          <w:b/>
          <w:sz w:val="24"/>
          <w:szCs w:val="24"/>
        </w:rPr>
      </w:pPr>
    </w:p>
    <w:p w14:paraId="3DB43DA3" w14:textId="05BB52C7" w:rsidR="007772E2" w:rsidRPr="0064181E" w:rsidRDefault="005D0579" w:rsidP="007772E2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Type of r</w:t>
      </w:r>
      <w:r w:rsidR="007772E2" w:rsidRPr="0064181E">
        <w:rPr>
          <w:b/>
          <w:sz w:val="24"/>
          <w:szCs w:val="24"/>
        </w:rPr>
        <w:t xml:space="preserve">equest: </w:t>
      </w:r>
      <w:r w:rsidR="00A2676B">
        <w:rPr>
          <w:b/>
          <w:sz w:val="24"/>
          <w:szCs w:val="24"/>
        </w:rPr>
        <w:t xml:space="preserve"> </w:t>
      </w:r>
      <w:r w:rsidR="00FE3EE1" w:rsidRPr="00E35E78">
        <w:rPr>
          <w:sz w:val="24"/>
          <w:szCs w:val="24"/>
        </w:rPr>
        <w:t>Extension</w:t>
      </w:r>
    </w:p>
    <w:p w14:paraId="3DB43DA4" w14:textId="77777777" w:rsidR="00E501DD" w:rsidRDefault="00E501DD">
      <w:pPr>
        <w:ind w:left="420"/>
        <w:rPr>
          <w:b/>
          <w:sz w:val="24"/>
          <w:szCs w:val="24"/>
        </w:rPr>
      </w:pPr>
    </w:p>
    <w:p w14:paraId="3DB43DA5" w14:textId="5A31A644" w:rsidR="007772E2" w:rsidRPr="00FE3EE1" w:rsidRDefault="005D0579" w:rsidP="00FE3EE1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Regulatory c</w:t>
      </w:r>
      <w:r w:rsidR="007772E2" w:rsidRPr="0064181E">
        <w:rPr>
          <w:b/>
          <w:sz w:val="24"/>
          <w:szCs w:val="24"/>
        </w:rPr>
        <w:t>itation:</w:t>
      </w:r>
      <w:r w:rsidR="00600C5C">
        <w:rPr>
          <w:sz w:val="24"/>
          <w:szCs w:val="24"/>
        </w:rPr>
        <w:t xml:space="preserve">  </w:t>
      </w:r>
      <w:r w:rsidR="00FE3EE1">
        <w:rPr>
          <w:sz w:val="24"/>
          <w:szCs w:val="24"/>
        </w:rPr>
        <w:t xml:space="preserve">Section 6(o) of the Food Stamp Act, as amended by Section 824 of the Personal Responsibility and Work Opportunity Act (PRWORA) of 1996, P. L. 104-193. </w:t>
      </w:r>
      <w:r w:rsidR="00FE3EE1" w:rsidRPr="00E35E78">
        <w:rPr>
          <w:sz w:val="24"/>
          <w:szCs w:val="24"/>
        </w:rPr>
        <w:t xml:space="preserve"> </w:t>
      </w:r>
    </w:p>
    <w:p w14:paraId="3DB43DA6" w14:textId="77777777" w:rsidR="00E501DD" w:rsidRDefault="00E501DD">
      <w:pPr>
        <w:pStyle w:val="ListParagraph"/>
        <w:ind w:left="420"/>
        <w:rPr>
          <w:b/>
          <w:sz w:val="24"/>
          <w:szCs w:val="24"/>
        </w:rPr>
      </w:pPr>
    </w:p>
    <w:p w14:paraId="3DB43DA8" w14:textId="289163B0" w:rsidR="00E501DD" w:rsidRDefault="00600C5C" w:rsidP="00FE3EE1">
      <w:pPr>
        <w:numPr>
          <w:ilvl w:val="0"/>
          <w:numId w:val="1"/>
        </w:numPr>
        <w:rPr>
          <w:sz w:val="24"/>
          <w:szCs w:val="24"/>
        </w:rPr>
      </w:pPr>
      <w:r w:rsidRPr="00FE3EE1">
        <w:rPr>
          <w:b/>
          <w:sz w:val="24"/>
          <w:szCs w:val="24"/>
        </w:rPr>
        <w:t xml:space="preserve">State:  </w:t>
      </w:r>
      <w:r w:rsidR="00FE3EE1">
        <w:rPr>
          <w:sz w:val="24"/>
          <w:szCs w:val="24"/>
        </w:rPr>
        <w:t>North Dakota</w:t>
      </w:r>
    </w:p>
    <w:p w14:paraId="54C85A60" w14:textId="77777777" w:rsidR="00FE3EE1" w:rsidRDefault="00FE3EE1" w:rsidP="00FE3EE1">
      <w:pPr>
        <w:pStyle w:val="ListParagraph"/>
        <w:rPr>
          <w:sz w:val="24"/>
          <w:szCs w:val="24"/>
        </w:rPr>
      </w:pPr>
    </w:p>
    <w:p w14:paraId="3DB43DA9" w14:textId="32F2BF76" w:rsidR="00E96206" w:rsidRDefault="007772E2" w:rsidP="00E96206">
      <w:pPr>
        <w:numPr>
          <w:ilvl w:val="0"/>
          <w:numId w:val="1"/>
        </w:numPr>
        <w:rPr>
          <w:b/>
          <w:sz w:val="24"/>
          <w:szCs w:val="24"/>
        </w:rPr>
      </w:pPr>
      <w:r w:rsidRPr="0064181E">
        <w:rPr>
          <w:b/>
          <w:sz w:val="24"/>
          <w:szCs w:val="24"/>
        </w:rPr>
        <w:t>Region:</w:t>
      </w:r>
      <w:r w:rsidR="00600C5C">
        <w:rPr>
          <w:b/>
          <w:sz w:val="24"/>
          <w:szCs w:val="24"/>
        </w:rPr>
        <w:t xml:space="preserve"> </w:t>
      </w:r>
      <w:r w:rsidRPr="0064181E">
        <w:rPr>
          <w:b/>
          <w:sz w:val="24"/>
          <w:szCs w:val="24"/>
        </w:rPr>
        <w:t xml:space="preserve"> </w:t>
      </w:r>
      <w:r w:rsidR="00FE3EE1">
        <w:rPr>
          <w:sz w:val="24"/>
          <w:szCs w:val="24"/>
        </w:rPr>
        <w:t>MPRO</w:t>
      </w:r>
    </w:p>
    <w:p w14:paraId="3DB43DAA" w14:textId="77777777" w:rsidR="00E501DD" w:rsidRDefault="00E501DD">
      <w:pPr>
        <w:ind w:left="420"/>
        <w:rPr>
          <w:b/>
          <w:sz w:val="24"/>
          <w:szCs w:val="24"/>
        </w:rPr>
      </w:pPr>
    </w:p>
    <w:p w14:paraId="3DB43DAB" w14:textId="3EAA3B7A" w:rsidR="00E96206" w:rsidRPr="00FE3EE1" w:rsidRDefault="007772E2" w:rsidP="007772E2">
      <w:pPr>
        <w:numPr>
          <w:ilvl w:val="0"/>
          <w:numId w:val="1"/>
        </w:numPr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Regulatory </w:t>
      </w:r>
      <w:r w:rsidR="005D0579">
        <w:rPr>
          <w:b/>
          <w:sz w:val="24"/>
          <w:szCs w:val="24"/>
        </w:rPr>
        <w:t>r</w:t>
      </w:r>
      <w:r w:rsidRPr="00E96206">
        <w:rPr>
          <w:b/>
          <w:sz w:val="24"/>
          <w:szCs w:val="24"/>
        </w:rPr>
        <w:t>equirements:</w:t>
      </w:r>
      <w:r w:rsidR="00600C5C">
        <w:rPr>
          <w:b/>
          <w:sz w:val="24"/>
          <w:szCs w:val="24"/>
        </w:rPr>
        <w:t xml:space="preserve">  </w:t>
      </w:r>
      <w:r w:rsidR="00FE3EE1" w:rsidRPr="001930AA">
        <w:rPr>
          <w:sz w:val="24"/>
          <w:szCs w:val="24"/>
        </w:rPr>
        <w:t>Under 7 CFR 273.24(b) individuals are not eligible to participate in the Supplemental Nutrition Assistance Program (SNAP) as a member of any household if</w:t>
      </w:r>
      <w:r w:rsidR="00FE3EE1">
        <w:rPr>
          <w:sz w:val="24"/>
          <w:szCs w:val="24"/>
        </w:rPr>
        <w:t xml:space="preserve"> </w:t>
      </w:r>
      <w:r w:rsidR="00FE3EE1" w:rsidRPr="00AE3E77">
        <w:rPr>
          <w:sz w:val="24"/>
          <w:szCs w:val="24"/>
        </w:rPr>
        <w:t>the individual</w:t>
      </w:r>
      <w:r w:rsidR="00FE3EE1">
        <w:rPr>
          <w:sz w:val="24"/>
          <w:szCs w:val="24"/>
        </w:rPr>
        <w:t xml:space="preserve"> </w:t>
      </w:r>
      <w:r w:rsidR="00FE3EE1" w:rsidRPr="00AE3E77">
        <w:rPr>
          <w:sz w:val="24"/>
          <w:szCs w:val="24"/>
        </w:rPr>
        <w:t>received program benefits for more than 3 months during any 3 year period in</w:t>
      </w:r>
      <w:r w:rsidR="00FE3EE1">
        <w:rPr>
          <w:sz w:val="24"/>
          <w:szCs w:val="24"/>
        </w:rPr>
        <w:t xml:space="preserve"> </w:t>
      </w:r>
      <w:r w:rsidR="00FE3EE1" w:rsidRPr="00AE3E77">
        <w:rPr>
          <w:sz w:val="24"/>
          <w:szCs w:val="24"/>
        </w:rPr>
        <w:t>which the individual was subject to, but did not comply with</w:t>
      </w:r>
      <w:r w:rsidR="00FE3EE1">
        <w:rPr>
          <w:sz w:val="24"/>
          <w:szCs w:val="24"/>
        </w:rPr>
        <w:t>,</w:t>
      </w:r>
      <w:r w:rsidR="00FE3EE1" w:rsidRPr="00AE3E77">
        <w:rPr>
          <w:sz w:val="24"/>
          <w:szCs w:val="24"/>
        </w:rPr>
        <w:t xml:space="preserve"> the </w:t>
      </w:r>
      <w:r w:rsidR="00FE3EE1">
        <w:rPr>
          <w:sz w:val="24"/>
          <w:szCs w:val="24"/>
        </w:rPr>
        <w:t>following requirements</w:t>
      </w:r>
      <w:r w:rsidR="00FE3EE1" w:rsidRPr="00AE3E77">
        <w:rPr>
          <w:sz w:val="24"/>
          <w:szCs w:val="24"/>
        </w:rPr>
        <w:t>: working 20 hours or more per week, averaged monthly;</w:t>
      </w:r>
      <w:r w:rsidR="00FE3EE1">
        <w:rPr>
          <w:sz w:val="24"/>
          <w:szCs w:val="24"/>
        </w:rPr>
        <w:t xml:space="preserve"> </w:t>
      </w:r>
      <w:r w:rsidR="00FE3EE1" w:rsidRPr="00AE3E77">
        <w:rPr>
          <w:sz w:val="24"/>
          <w:szCs w:val="24"/>
        </w:rPr>
        <w:t>participating in and complying with the requirements of a work program or a</w:t>
      </w:r>
      <w:r w:rsidR="00FE3EE1">
        <w:rPr>
          <w:sz w:val="24"/>
          <w:szCs w:val="24"/>
        </w:rPr>
        <w:t xml:space="preserve"> </w:t>
      </w:r>
      <w:r w:rsidR="00FE3EE1" w:rsidRPr="00AE3E77">
        <w:rPr>
          <w:sz w:val="24"/>
          <w:szCs w:val="24"/>
        </w:rPr>
        <w:t>workfare program for at least 20 hours per week; or any combination of</w:t>
      </w:r>
      <w:r w:rsidR="00FE3EE1">
        <w:rPr>
          <w:sz w:val="24"/>
          <w:szCs w:val="24"/>
        </w:rPr>
        <w:t xml:space="preserve"> </w:t>
      </w:r>
      <w:r w:rsidR="00FE3EE1" w:rsidRPr="00AE3E77">
        <w:rPr>
          <w:sz w:val="24"/>
          <w:szCs w:val="24"/>
        </w:rPr>
        <w:t>working and participating in a work program for a total of</w:t>
      </w:r>
      <w:r w:rsidR="00FE3EE1">
        <w:rPr>
          <w:sz w:val="24"/>
          <w:szCs w:val="24"/>
        </w:rPr>
        <w:t xml:space="preserve"> </w:t>
      </w:r>
      <w:r w:rsidR="00FE3EE1" w:rsidRPr="00AE3E77">
        <w:rPr>
          <w:sz w:val="24"/>
          <w:szCs w:val="24"/>
        </w:rPr>
        <w:t>20 hours per week.</w:t>
      </w:r>
    </w:p>
    <w:p w14:paraId="4DD26A6F" w14:textId="77777777" w:rsidR="00FE3EE1" w:rsidRDefault="00FE3EE1" w:rsidP="00FE3EE1">
      <w:pPr>
        <w:pStyle w:val="ListParagraph"/>
        <w:rPr>
          <w:b/>
          <w:sz w:val="24"/>
          <w:szCs w:val="24"/>
        </w:rPr>
      </w:pPr>
    </w:p>
    <w:p w14:paraId="4FB0D46E" w14:textId="1C4A0270" w:rsidR="00FE3EE1" w:rsidRDefault="00FE3EE1" w:rsidP="00FE3EE1">
      <w:pPr>
        <w:ind w:left="420"/>
        <w:rPr>
          <w:b/>
          <w:sz w:val="24"/>
          <w:szCs w:val="24"/>
        </w:rPr>
      </w:pPr>
      <w:r w:rsidRPr="00567C9A">
        <w:rPr>
          <w:sz w:val="24"/>
          <w:szCs w:val="24"/>
        </w:rPr>
        <w:t xml:space="preserve">Under 7 CFR 273.24(f), upon the request of a State agency, the Food and Nutrition Service (FNS) may waive the applicability of the </w:t>
      </w:r>
      <w:r>
        <w:rPr>
          <w:sz w:val="24"/>
          <w:szCs w:val="24"/>
        </w:rPr>
        <w:t>time limit described above</w:t>
      </w:r>
      <w:r w:rsidRPr="00567C9A">
        <w:rPr>
          <w:sz w:val="24"/>
          <w:szCs w:val="24"/>
        </w:rPr>
        <w:t xml:space="preserve"> for any group of individuals in the State if FNS makes a determination that the area in which the individuals reside does not have a sufficient number of jobs to provide employment for the individuals.</w:t>
      </w:r>
    </w:p>
    <w:p w14:paraId="3DB43DAC" w14:textId="77777777" w:rsidR="00E501DD" w:rsidRDefault="00E501DD">
      <w:pPr>
        <w:ind w:left="420"/>
        <w:rPr>
          <w:b/>
          <w:sz w:val="24"/>
          <w:szCs w:val="24"/>
        </w:rPr>
      </w:pPr>
    </w:p>
    <w:p w14:paraId="3DB43DAD" w14:textId="2AF699F0" w:rsidR="00E96206" w:rsidRPr="00FE3EE1" w:rsidRDefault="003E668D" w:rsidP="00FE3EE1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Proposed</w:t>
      </w:r>
      <w:r w:rsidR="007772E2" w:rsidRPr="00E96206">
        <w:rPr>
          <w:b/>
          <w:sz w:val="24"/>
          <w:szCs w:val="24"/>
        </w:rPr>
        <w:t xml:space="preserve"> </w:t>
      </w:r>
      <w:r w:rsidR="005D0579">
        <w:rPr>
          <w:b/>
          <w:sz w:val="24"/>
          <w:szCs w:val="24"/>
        </w:rPr>
        <w:t>alternative p</w:t>
      </w:r>
      <w:r w:rsidR="007772E2" w:rsidRPr="00E96206">
        <w:rPr>
          <w:b/>
          <w:sz w:val="24"/>
          <w:szCs w:val="24"/>
        </w:rPr>
        <w:t>rocedures:</w:t>
      </w:r>
      <w:r w:rsidR="00600C5C">
        <w:rPr>
          <w:b/>
          <w:sz w:val="24"/>
          <w:szCs w:val="24"/>
        </w:rPr>
        <w:t xml:space="preserve">  </w:t>
      </w:r>
      <w:r w:rsidR="00FE3EE1" w:rsidRPr="00E35E78">
        <w:rPr>
          <w:sz w:val="24"/>
          <w:szCs w:val="24"/>
        </w:rPr>
        <w:t xml:space="preserve">The State of </w:t>
      </w:r>
      <w:r w:rsidR="00FE3EE1">
        <w:rPr>
          <w:sz w:val="24"/>
          <w:szCs w:val="24"/>
        </w:rPr>
        <w:t xml:space="preserve">North Dakota </w:t>
      </w:r>
      <w:r w:rsidR="00FE3EE1" w:rsidRPr="00E35E78">
        <w:rPr>
          <w:sz w:val="24"/>
          <w:szCs w:val="24"/>
        </w:rPr>
        <w:t xml:space="preserve">is requesting to exempt able-bodied adults without dependents (ABAWDs) </w:t>
      </w:r>
      <w:r w:rsidR="00FE3EE1">
        <w:rPr>
          <w:sz w:val="24"/>
          <w:szCs w:val="24"/>
        </w:rPr>
        <w:t xml:space="preserve">in 7 counties </w:t>
      </w:r>
      <w:r w:rsidR="00FE3EE1" w:rsidRPr="00E35E78">
        <w:rPr>
          <w:sz w:val="24"/>
          <w:szCs w:val="24"/>
        </w:rPr>
        <w:t>from SNAP time limits at 7</w:t>
      </w:r>
      <w:r w:rsidR="00FE3EE1">
        <w:rPr>
          <w:sz w:val="24"/>
          <w:szCs w:val="24"/>
        </w:rPr>
        <w:t xml:space="preserve"> CFR 273.24.</w:t>
      </w:r>
    </w:p>
    <w:p w14:paraId="3DB43DAE" w14:textId="77777777" w:rsidR="00E96206" w:rsidRDefault="00E96206" w:rsidP="00E96206">
      <w:pPr>
        <w:ind w:left="420"/>
        <w:rPr>
          <w:b/>
          <w:sz w:val="24"/>
          <w:szCs w:val="24"/>
        </w:rPr>
      </w:pPr>
    </w:p>
    <w:p w14:paraId="5E98B76B" w14:textId="77777777" w:rsidR="00FE3EE1" w:rsidRPr="00BC7FA7" w:rsidRDefault="005D0579" w:rsidP="00FE3EE1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Justification for r</w:t>
      </w:r>
      <w:r w:rsidR="007772E2" w:rsidRPr="00E96206">
        <w:rPr>
          <w:b/>
          <w:sz w:val="24"/>
          <w:szCs w:val="24"/>
        </w:rPr>
        <w:t xml:space="preserve">equest: </w:t>
      </w:r>
      <w:r w:rsidR="00600C5C">
        <w:rPr>
          <w:b/>
          <w:sz w:val="24"/>
          <w:szCs w:val="24"/>
        </w:rPr>
        <w:t xml:space="preserve"> </w:t>
      </w:r>
      <w:r w:rsidR="00FE3EE1" w:rsidRPr="0063433B">
        <w:rPr>
          <w:sz w:val="24"/>
          <w:szCs w:val="24"/>
        </w:rPr>
        <w:t>Under SNAP regulations at 7 CFR 273.24(f</w:t>
      </w:r>
      <w:proofErr w:type="gramStart"/>
      <w:r w:rsidR="00FE3EE1" w:rsidRPr="0063433B">
        <w:rPr>
          <w:sz w:val="24"/>
          <w:szCs w:val="24"/>
        </w:rPr>
        <w:t>)(</w:t>
      </w:r>
      <w:proofErr w:type="gramEnd"/>
      <w:r w:rsidR="00FE3EE1" w:rsidRPr="0063433B">
        <w:rPr>
          <w:sz w:val="24"/>
          <w:szCs w:val="24"/>
        </w:rPr>
        <w:t xml:space="preserve">2), </w:t>
      </w:r>
      <w:r w:rsidR="00FE3EE1">
        <w:rPr>
          <w:sz w:val="24"/>
          <w:szCs w:val="24"/>
        </w:rPr>
        <w:t>areas may</w:t>
      </w:r>
      <w:r w:rsidR="00FE3EE1" w:rsidRPr="0063433B">
        <w:rPr>
          <w:sz w:val="24"/>
          <w:szCs w:val="24"/>
        </w:rPr>
        <w:t xml:space="preserve"> qualify</w:t>
      </w:r>
      <w:r w:rsidR="00FE3EE1">
        <w:rPr>
          <w:sz w:val="24"/>
          <w:szCs w:val="24"/>
        </w:rPr>
        <w:t xml:space="preserve"> for a time limit waiver if they have insufficient jobs. To support this claim, states may submit evidence that an area has a 24-month unemployment rate average that exceeds the national average for this same 24-month time period by 20 percent. 7 CFR 273.24(f</w:t>
      </w:r>
      <w:proofErr w:type="gramStart"/>
      <w:r w:rsidR="00FE3EE1">
        <w:rPr>
          <w:sz w:val="24"/>
          <w:szCs w:val="24"/>
        </w:rPr>
        <w:t>)(</w:t>
      </w:r>
      <w:proofErr w:type="gramEnd"/>
      <w:r w:rsidR="00FE3EE1">
        <w:rPr>
          <w:sz w:val="24"/>
          <w:szCs w:val="24"/>
        </w:rPr>
        <w:t>6</w:t>
      </w:r>
      <w:r w:rsidR="00FE3EE1" w:rsidRPr="0063433B">
        <w:rPr>
          <w:sz w:val="24"/>
          <w:szCs w:val="24"/>
        </w:rPr>
        <w:t>)</w:t>
      </w:r>
      <w:r w:rsidR="00FE3EE1">
        <w:rPr>
          <w:sz w:val="24"/>
          <w:szCs w:val="24"/>
        </w:rPr>
        <w:t xml:space="preserve"> provides that States may define areas to be waived.</w:t>
      </w:r>
    </w:p>
    <w:p w14:paraId="23C17C5C" w14:textId="77777777" w:rsidR="00FE3EE1" w:rsidRDefault="00FE3EE1" w:rsidP="00FE3EE1">
      <w:pPr>
        <w:pStyle w:val="ListParagraph"/>
        <w:rPr>
          <w:b/>
          <w:sz w:val="24"/>
          <w:szCs w:val="24"/>
        </w:rPr>
      </w:pPr>
    </w:p>
    <w:p w14:paraId="50CC8BE5" w14:textId="77777777" w:rsidR="00FE3EE1" w:rsidRDefault="00FE3EE1" w:rsidP="00FE3EE1">
      <w:pPr>
        <w:ind w:left="420"/>
        <w:rPr>
          <w:sz w:val="24"/>
          <w:szCs w:val="24"/>
        </w:rPr>
      </w:pPr>
    </w:p>
    <w:p w14:paraId="521FAC0D" w14:textId="77777777" w:rsidR="00FE3EE1" w:rsidRDefault="00FE3EE1" w:rsidP="00FE3EE1">
      <w:pPr>
        <w:ind w:left="420"/>
        <w:rPr>
          <w:sz w:val="24"/>
          <w:szCs w:val="24"/>
        </w:rPr>
      </w:pPr>
    </w:p>
    <w:p w14:paraId="24186317" w14:textId="77777777" w:rsidR="00FE3EE1" w:rsidRDefault="00FE3EE1" w:rsidP="00FE3EE1">
      <w:pPr>
        <w:ind w:left="420"/>
        <w:rPr>
          <w:sz w:val="24"/>
          <w:szCs w:val="24"/>
        </w:rPr>
      </w:pPr>
    </w:p>
    <w:p w14:paraId="569E2034" w14:textId="77777777" w:rsidR="00FE3EE1" w:rsidRDefault="00FE3EE1" w:rsidP="00FE3EE1">
      <w:pPr>
        <w:ind w:left="420"/>
        <w:rPr>
          <w:sz w:val="24"/>
          <w:szCs w:val="24"/>
        </w:rPr>
      </w:pPr>
    </w:p>
    <w:p w14:paraId="0B46433C" w14:textId="77777777" w:rsidR="00FE3EE1" w:rsidRDefault="00FE3EE1" w:rsidP="00FE3EE1">
      <w:pPr>
        <w:ind w:left="420"/>
        <w:rPr>
          <w:sz w:val="24"/>
          <w:szCs w:val="24"/>
        </w:rPr>
      </w:pPr>
    </w:p>
    <w:p w14:paraId="218E0E32" w14:textId="77777777" w:rsidR="00FE3EE1" w:rsidRDefault="00FE3EE1" w:rsidP="00FE3EE1">
      <w:pPr>
        <w:ind w:left="420"/>
        <w:rPr>
          <w:sz w:val="24"/>
          <w:szCs w:val="24"/>
        </w:rPr>
      </w:pPr>
      <w:r w:rsidRPr="00BC7FA7">
        <w:rPr>
          <w:sz w:val="24"/>
          <w:szCs w:val="24"/>
        </w:rPr>
        <w:lastRenderedPageBreak/>
        <w:t xml:space="preserve">The State of </w:t>
      </w:r>
      <w:r>
        <w:rPr>
          <w:sz w:val="24"/>
          <w:szCs w:val="24"/>
        </w:rPr>
        <w:t>North Dakota</w:t>
      </w:r>
      <w:r w:rsidRPr="00BC7FA7">
        <w:rPr>
          <w:sz w:val="24"/>
          <w:szCs w:val="24"/>
        </w:rPr>
        <w:t xml:space="preserve"> has </w:t>
      </w:r>
      <w:r>
        <w:rPr>
          <w:sz w:val="24"/>
          <w:szCs w:val="24"/>
        </w:rPr>
        <w:t>one cluster of 7 contiguous counties that are eligible for a waiver based on the region’s average unemployment rate for the 24-month period of April 2014 - March 2016. Twenty percent above the U.S. national average for this period was 6.6 percent; the region’s unemployment rate for this period was 6.8 percent. These unemployment rates are calculated from data downloaded from the Bureau of Labor Statistics.</w:t>
      </w:r>
    </w:p>
    <w:p w14:paraId="614D324E" w14:textId="77777777" w:rsidR="00FE3EE1" w:rsidRDefault="00FE3EE1" w:rsidP="00FE3EE1">
      <w:pPr>
        <w:ind w:left="420"/>
        <w:rPr>
          <w:sz w:val="24"/>
          <w:szCs w:val="24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36"/>
        <w:gridCol w:w="2019"/>
        <w:gridCol w:w="1980"/>
      </w:tblGrid>
      <w:tr w:rsidR="00FE3EE1" w:rsidRPr="00FE3EE1" w14:paraId="744294FD" w14:textId="77777777" w:rsidTr="00FE3EE1">
        <w:trPr>
          <w:trHeight w:val="300"/>
          <w:jc w:val="center"/>
        </w:trPr>
        <w:tc>
          <w:tcPr>
            <w:tcW w:w="2836" w:type="dxa"/>
            <w:noWrap/>
            <w:hideMark/>
          </w:tcPr>
          <w:p w14:paraId="208080D9" w14:textId="77777777" w:rsidR="00FE3EE1" w:rsidRPr="00FE3EE1" w:rsidRDefault="00FE3EE1" w:rsidP="00FE3EE1">
            <w:pPr>
              <w:ind w:left="420"/>
              <w:rPr>
                <w:b/>
                <w:bCs/>
                <w:sz w:val="24"/>
                <w:szCs w:val="24"/>
                <w:u w:val="single"/>
              </w:rPr>
            </w:pPr>
            <w:r w:rsidRPr="00FE3EE1">
              <w:rPr>
                <w:b/>
                <w:bCs/>
                <w:sz w:val="24"/>
                <w:szCs w:val="24"/>
                <w:u w:val="single"/>
              </w:rPr>
              <w:t>Contiguous Counties</w:t>
            </w:r>
          </w:p>
        </w:tc>
        <w:tc>
          <w:tcPr>
            <w:tcW w:w="2019" w:type="dxa"/>
            <w:noWrap/>
            <w:hideMark/>
          </w:tcPr>
          <w:p w14:paraId="7CDBDA19" w14:textId="77777777" w:rsidR="00FE3EE1" w:rsidRPr="00FE3EE1" w:rsidRDefault="00FE3EE1" w:rsidP="00FE3EE1">
            <w:pPr>
              <w:ind w:left="420"/>
              <w:rPr>
                <w:b/>
                <w:bCs/>
                <w:sz w:val="24"/>
                <w:szCs w:val="24"/>
                <w:u w:val="single"/>
              </w:rPr>
            </w:pPr>
            <w:r w:rsidRPr="00FE3EE1">
              <w:rPr>
                <w:b/>
                <w:bCs/>
                <w:sz w:val="24"/>
                <w:szCs w:val="24"/>
                <w:u w:val="single"/>
              </w:rPr>
              <w:t>Total Labor Force ,</w:t>
            </w:r>
          </w:p>
          <w:p w14:paraId="194AE60C" w14:textId="77777777" w:rsidR="00FE3EE1" w:rsidRPr="00FE3EE1" w:rsidRDefault="00FE3EE1" w:rsidP="00FE3EE1">
            <w:pPr>
              <w:ind w:left="420"/>
              <w:rPr>
                <w:b/>
                <w:bCs/>
                <w:sz w:val="24"/>
                <w:szCs w:val="24"/>
                <w:u w:val="single"/>
              </w:rPr>
            </w:pPr>
            <w:r w:rsidRPr="00FE3EE1">
              <w:rPr>
                <w:b/>
                <w:bCs/>
                <w:sz w:val="24"/>
                <w:szCs w:val="24"/>
                <w:u w:val="single"/>
              </w:rPr>
              <w:t>April 2014 -</w:t>
            </w:r>
          </w:p>
          <w:p w14:paraId="696822AA" w14:textId="77777777" w:rsidR="00FE3EE1" w:rsidRPr="00FE3EE1" w:rsidRDefault="00FE3EE1" w:rsidP="00FE3EE1">
            <w:pPr>
              <w:ind w:left="420"/>
              <w:rPr>
                <w:b/>
                <w:bCs/>
                <w:sz w:val="24"/>
                <w:szCs w:val="24"/>
                <w:u w:val="single"/>
              </w:rPr>
            </w:pPr>
            <w:r w:rsidRPr="00FE3EE1">
              <w:rPr>
                <w:b/>
                <w:bCs/>
                <w:sz w:val="24"/>
                <w:szCs w:val="24"/>
                <w:u w:val="single"/>
              </w:rPr>
              <w:t>March 2016</w:t>
            </w:r>
          </w:p>
        </w:tc>
        <w:tc>
          <w:tcPr>
            <w:tcW w:w="1980" w:type="dxa"/>
          </w:tcPr>
          <w:p w14:paraId="5B06B876" w14:textId="77777777" w:rsidR="00FE3EE1" w:rsidRPr="00FE3EE1" w:rsidRDefault="00FE3EE1" w:rsidP="00FE3EE1">
            <w:pPr>
              <w:ind w:left="420"/>
              <w:rPr>
                <w:b/>
                <w:bCs/>
                <w:sz w:val="24"/>
                <w:szCs w:val="24"/>
                <w:u w:val="single"/>
              </w:rPr>
            </w:pPr>
            <w:r w:rsidRPr="00FE3EE1">
              <w:rPr>
                <w:b/>
                <w:bCs/>
                <w:sz w:val="24"/>
                <w:szCs w:val="24"/>
                <w:u w:val="single"/>
              </w:rPr>
              <w:t>Total Unemployment,</w:t>
            </w:r>
          </w:p>
          <w:p w14:paraId="2BDF6581" w14:textId="77777777" w:rsidR="00FE3EE1" w:rsidRPr="00FE3EE1" w:rsidRDefault="00FE3EE1" w:rsidP="00FE3EE1">
            <w:pPr>
              <w:ind w:left="420"/>
              <w:rPr>
                <w:b/>
                <w:bCs/>
                <w:sz w:val="24"/>
                <w:szCs w:val="24"/>
                <w:u w:val="single"/>
              </w:rPr>
            </w:pPr>
            <w:r w:rsidRPr="00FE3EE1">
              <w:rPr>
                <w:b/>
                <w:bCs/>
                <w:sz w:val="24"/>
                <w:szCs w:val="24"/>
                <w:u w:val="single"/>
              </w:rPr>
              <w:t>April 2014 -</w:t>
            </w:r>
          </w:p>
          <w:p w14:paraId="3445C926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bCs/>
                <w:sz w:val="24"/>
                <w:szCs w:val="24"/>
                <w:u w:val="single"/>
              </w:rPr>
              <w:t>March 2016</w:t>
            </w:r>
          </w:p>
        </w:tc>
      </w:tr>
      <w:tr w:rsidR="00FE3EE1" w:rsidRPr="00FE3EE1" w14:paraId="326F93CF" w14:textId="77777777" w:rsidTr="00FE3EE1">
        <w:trPr>
          <w:trHeight w:val="300"/>
          <w:jc w:val="center"/>
        </w:trPr>
        <w:tc>
          <w:tcPr>
            <w:tcW w:w="2836" w:type="dxa"/>
            <w:noWrap/>
            <w:hideMark/>
          </w:tcPr>
          <w:p w14:paraId="395A941D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>Benson County</w:t>
            </w:r>
          </w:p>
        </w:tc>
        <w:tc>
          <w:tcPr>
            <w:tcW w:w="2019" w:type="dxa"/>
            <w:noWrap/>
            <w:hideMark/>
          </w:tcPr>
          <w:p w14:paraId="62F0ED15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 xml:space="preserve"> 59,922 </w:t>
            </w:r>
          </w:p>
        </w:tc>
        <w:tc>
          <w:tcPr>
            <w:tcW w:w="1980" w:type="dxa"/>
          </w:tcPr>
          <w:p w14:paraId="4FC42295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 xml:space="preserve"> 3,064 </w:t>
            </w:r>
          </w:p>
        </w:tc>
      </w:tr>
      <w:tr w:rsidR="00FE3EE1" w:rsidRPr="00FE3EE1" w14:paraId="7F5EE456" w14:textId="77777777" w:rsidTr="00FE3EE1">
        <w:trPr>
          <w:trHeight w:val="300"/>
          <w:jc w:val="center"/>
        </w:trPr>
        <w:tc>
          <w:tcPr>
            <w:tcW w:w="2836" w:type="dxa"/>
            <w:noWrap/>
            <w:hideMark/>
          </w:tcPr>
          <w:p w14:paraId="7D863254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>Eddy County</w:t>
            </w:r>
          </w:p>
        </w:tc>
        <w:tc>
          <w:tcPr>
            <w:tcW w:w="2019" w:type="dxa"/>
            <w:noWrap/>
            <w:hideMark/>
          </w:tcPr>
          <w:p w14:paraId="2045C152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 xml:space="preserve"> 31,040 </w:t>
            </w:r>
          </w:p>
        </w:tc>
        <w:tc>
          <w:tcPr>
            <w:tcW w:w="1980" w:type="dxa"/>
          </w:tcPr>
          <w:p w14:paraId="2F16238F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 xml:space="preserve"> 1,515 </w:t>
            </w:r>
          </w:p>
        </w:tc>
      </w:tr>
      <w:tr w:rsidR="00FE3EE1" w:rsidRPr="00FE3EE1" w14:paraId="4E25E831" w14:textId="77777777" w:rsidTr="00FE3EE1">
        <w:trPr>
          <w:trHeight w:val="300"/>
          <w:jc w:val="center"/>
        </w:trPr>
        <w:tc>
          <w:tcPr>
            <w:tcW w:w="2836" w:type="dxa"/>
            <w:noWrap/>
            <w:hideMark/>
          </w:tcPr>
          <w:p w14:paraId="766AAAB4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>Emmons County</w:t>
            </w:r>
          </w:p>
        </w:tc>
        <w:tc>
          <w:tcPr>
            <w:tcW w:w="2019" w:type="dxa"/>
            <w:noWrap/>
            <w:hideMark/>
          </w:tcPr>
          <w:p w14:paraId="7523B825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 xml:space="preserve"> 37,092 </w:t>
            </w:r>
          </w:p>
        </w:tc>
        <w:tc>
          <w:tcPr>
            <w:tcW w:w="1980" w:type="dxa"/>
          </w:tcPr>
          <w:p w14:paraId="765C4DE9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 xml:space="preserve"> 1,902 </w:t>
            </w:r>
          </w:p>
        </w:tc>
      </w:tr>
      <w:tr w:rsidR="00FE3EE1" w:rsidRPr="00FE3EE1" w14:paraId="6F4CBD76" w14:textId="77777777" w:rsidTr="00FE3EE1">
        <w:trPr>
          <w:trHeight w:val="300"/>
          <w:jc w:val="center"/>
        </w:trPr>
        <w:tc>
          <w:tcPr>
            <w:tcW w:w="2836" w:type="dxa"/>
            <w:noWrap/>
            <w:hideMark/>
          </w:tcPr>
          <w:p w14:paraId="1F498615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>Kidder County</w:t>
            </w:r>
          </w:p>
        </w:tc>
        <w:tc>
          <w:tcPr>
            <w:tcW w:w="2019" w:type="dxa"/>
            <w:noWrap/>
            <w:hideMark/>
          </w:tcPr>
          <w:p w14:paraId="62A984C8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 xml:space="preserve"> 31,951 </w:t>
            </w:r>
          </w:p>
        </w:tc>
        <w:tc>
          <w:tcPr>
            <w:tcW w:w="1980" w:type="dxa"/>
          </w:tcPr>
          <w:p w14:paraId="1C57CC7E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 xml:space="preserve"> 1,242 </w:t>
            </w:r>
          </w:p>
        </w:tc>
      </w:tr>
      <w:tr w:rsidR="00FE3EE1" w:rsidRPr="00FE3EE1" w14:paraId="47F42EDB" w14:textId="77777777" w:rsidTr="00FE3EE1">
        <w:trPr>
          <w:trHeight w:val="300"/>
          <w:jc w:val="center"/>
        </w:trPr>
        <w:tc>
          <w:tcPr>
            <w:tcW w:w="2836" w:type="dxa"/>
            <w:noWrap/>
            <w:hideMark/>
          </w:tcPr>
          <w:p w14:paraId="6E0D40D7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>Pierce County</w:t>
            </w:r>
          </w:p>
        </w:tc>
        <w:tc>
          <w:tcPr>
            <w:tcW w:w="2019" w:type="dxa"/>
            <w:noWrap/>
            <w:hideMark/>
          </w:tcPr>
          <w:p w14:paraId="0D7D6461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 xml:space="preserve"> 43,816 </w:t>
            </w:r>
          </w:p>
        </w:tc>
        <w:tc>
          <w:tcPr>
            <w:tcW w:w="1980" w:type="dxa"/>
          </w:tcPr>
          <w:p w14:paraId="1E80A2D9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 xml:space="preserve"> 1,835 </w:t>
            </w:r>
          </w:p>
        </w:tc>
      </w:tr>
      <w:tr w:rsidR="00FE3EE1" w:rsidRPr="00FE3EE1" w14:paraId="48BB5186" w14:textId="77777777" w:rsidTr="00FE3EE1">
        <w:trPr>
          <w:trHeight w:val="300"/>
          <w:jc w:val="center"/>
        </w:trPr>
        <w:tc>
          <w:tcPr>
            <w:tcW w:w="2836" w:type="dxa"/>
            <w:noWrap/>
            <w:hideMark/>
          </w:tcPr>
          <w:p w14:paraId="7DB66118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>Rolette County</w:t>
            </w:r>
          </w:p>
        </w:tc>
        <w:tc>
          <w:tcPr>
            <w:tcW w:w="2019" w:type="dxa"/>
            <w:noWrap/>
            <w:hideMark/>
          </w:tcPr>
          <w:p w14:paraId="58B7D83E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 xml:space="preserve"> 116,077 </w:t>
            </w:r>
          </w:p>
        </w:tc>
        <w:tc>
          <w:tcPr>
            <w:tcW w:w="1980" w:type="dxa"/>
          </w:tcPr>
          <w:p w14:paraId="1FEFAC8D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 xml:space="preserve"> 12,334 </w:t>
            </w:r>
          </w:p>
        </w:tc>
      </w:tr>
      <w:tr w:rsidR="00FE3EE1" w:rsidRPr="00FE3EE1" w14:paraId="5F8276E4" w14:textId="77777777" w:rsidTr="00FE3EE1">
        <w:trPr>
          <w:trHeight w:val="278"/>
          <w:jc w:val="center"/>
        </w:trPr>
        <w:tc>
          <w:tcPr>
            <w:tcW w:w="2836" w:type="dxa"/>
            <w:noWrap/>
            <w:hideMark/>
          </w:tcPr>
          <w:p w14:paraId="55335347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>Sheridan County</w:t>
            </w:r>
          </w:p>
        </w:tc>
        <w:tc>
          <w:tcPr>
            <w:tcW w:w="2019" w:type="dxa"/>
            <w:noWrap/>
            <w:hideMark/>
          </w:tcPr>
          <w:p w14:paraId="2D0E9D37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 xml:space="preserve"> 17,452 </w:t>
            </w:r>
          </w:p>
        </w:tc>
        <w:tc>
          <w:tcPr>
            <w:tcW w:w="1980" w:type="dxa"/>
          </w:tcPr>
          <w:p w14:paraId="24B21954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 xml:space="preserve"> 911 </w:t>
            </w:r>
          </w:p>
        </w:tc>
      </w:tr>
      <w:tr w:rsidR="00FE3EE1" w:rsidRPr="00FE3EE1" w14:paraId="7F286CC5" w14:textId="77777777" w:rsidTr="00FE3EE1">
        <w:trPr>
          <w:trHeight w:val="323"/>
          <w:jc w:val="center"/>
        </w:trPr>
        <w:tc>
          <w:tcPr>
            <w:tcW w:w="2836" w:type="dxa"/>
            <w:noWrap/>
            <w:hideMark/>
          </w:tcPr>
          <w:p w14:paraId="2B17FEB1" w14:textId="77777777" w:rsidR="00FE3EE1" w:rsidRPr="00FE3EE1" w:rsidRDefault="00FE3EE1" w:rsidP="00FE3EE1">
            <w:pPr>
              <w:ind w:left="420"/>
              <w:rPr>
                <w:b/>
                <w:bCs/>
                <w:sz w:val="24"/>
                <w:szCs w:val="24"/>
              </w:rPr>
            </w:pPr>
            <w:r w:rsidRPr="00FE3EE1">
              <w:rPr>
                <w:b/>
                <w:bCs/>
                <w:sz w:val="24"/>
                <w:szCs w:val="24"/>
              </w:rPr>
              <w:t>TOTAL FOR COMBINED REGION</w:t>
            </w:r>
          </w:p>
        </w:tc>
        <w:tc>
          <w:tcPr>
            <w:tcW w:w="2019" w:type="dxa"/>
            <w:noWrap/>
            <w:hideMark/>
          </w:tcPr>
          <w:p w14:paraId="52929B6D" w14:textId="77777777" w:rsidR="00FE3EE1" w:rsidRPr="00FE3EE1" w:rsidRDefault="00FE3EE1" w:rsidP="00FE3EE1">
            <w:pPr>
              <w:ind w:left="420"/>
              <w:rPr>
                <w:b/>
                <w:bCs/>
                <w:sz w:val="24"/>
                <w:szCs w:val="24"/>
              </w:rPr>
            </w:pPr>
            <w:r w:rsidRPr="00FE3EE1">
              <w:rPr>
                <w:b/>
                <w:bCs/>
                <w:sz w:val="24"/>
                <w:szCs w:val="24"/>
              </w:rPr>
              <w:t>337,350</w:t>
            </w:r>
          </w:p>
        </w:tc>
        <w:tc>
          <w:tcPr>
            <w:tcW w:w="1980" w:type="dxa"/>
          </w:tcPr>
          <w:p w14:paraId="5D61773E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>22,803</w:t>
            </w:r>
          </w:p>
        </w:tc>
      </w:tr>
      <w:tr w:rsidR="00FE3EE1" w:rsidRPr="00FE3EE1" w14:paraId="207DB496" w14:textId="77777777" w:rsidTr="00FE3EE1">
        <w:trPr>
          <w:trHeight w:val="323"/>
          <w:jc w:val="center"/>
        </w:trPr>
        <w:tc>
          <w:tcPr>
            <w:tcW w:w="2836" w:type="dxa"/>
            <w:noWrap/>
          </w:tcPr>
          <w:p w14:paraId="4CE1CD4F" w14:textId="77777777" w:rsidR="00FE3EE1" w:rsidRPr="00FE3EE1" w:rsidRDefault="00FE3EE1" w:rsidP="00FE3EE1">
            <w:pPr>
              <w:ind w:left="420"/>
              <w:rPr>
                <w:b/>
                <w:bCs/>
                <w:sz w:val="24"/>
                <w:szCs w:val="24"/>
              </w:rPr>
            </w:pPr>
            <w:r w:rsidRPr="00FE3EE1">
              <w:rPr>
                <w:b/>
                <w:bCs/>
                <w:sz w:val="24"/>
                <w:szCs w:val="24"/>
              </w:rPr>
              <w:t>Unemployment Rate, Combined Region</w:t>
            </w:r>
          </w:p>
        </w:tc>
        <w:tc>
          <w:tcPr>
            <w:tcW w:w="3999" w:type="dxa"/>
            <w:gridSpan w:val="2"/>
            <w:noWrap/>
          </w:tcPr>
          <w:p w14:paraId="0D8E2067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>6.8</w:t>
            </w:r>
          </w:p>
        </w:tc>
      </w:tr>
      <w:tr w:rsidR="00FE3EE1" w:rsidRPr="00FE3EE1" w14:paraId="21B41B59" w14:textId="77777777" w:rsidTr="00FE3EE1">
        <w:trPr>
          <w:trHeight w:val="323"/>
          <w:jc w:val="center"/>
        </w:trPr>
        <w:tc>
          <w:tcPr>
            <w:tcW w:w="2836" w:type="dxa"/>
            <w:noWrap/>
          </w:tcPr>
          <w:p w14:paraId="11859591" w14:textId="77777777" w:rsidR="00FE3EE1" w:rsidRPr="00FE3EE1" w:rsidRDefault="00FE3EE1" w:rsidP="00FE3EE1">
            <w:pPr>
              <w:ind w:left="420"/>
              <w:rPr>
                <w:b/>
                <w:bCs/>
                <w:sz w:val="24"/>
                <w:szCs w:val="24"/>
              </w:rPr>
            </w:pPr>
            <w:r w:rsidRPr="00FE3EE1">
              <w:rPr>
                <w:b/>
                <w:bCs/>
                <w:sz w:val="24"/>
                <w:szCs w:val="24"/>
              </w:rPr>
              <w:t>20% Above the National Average Threshold</w:t>
            </w:r>
          </w:p>
        </w:tc>
        <w:tc>
          <w:tcPr>
            <w:tcW w:w="3999" w:type="dxa"/>
            <w:gridSpan w:val="2"/>
            <w:noWrap/>
          </w:tcPr>
          <w:p w14:paraId="4CC7A28F" w14:textId="77777777" w:rsidR="00FE3EE1" w:rsidRPr="00FE3EE1" w:rsidRDefault="00FE3EE1" w:rsidP="00FE3EE1">
            <w:pPr>
              <w:ind w:left="420"/>
              <w:rPr>
                <w:b/>
                <w:sz w:val="24"/>
                <w:szCs w:val="24"/>
              </w:rPr>
            </w:pPr>
            <w:r w:rsidRPr="00FE3EE1">
              <w:rPr>
                <w:b/>
                <w:sz w:val="24"/>
                <w:szCs w:val="24"/>
              </w:rPr>
              <w:t>6.6</w:t>
            </w:r>
          </w:p>
        </w:tc>
      </w:tr>
    </w:tbl>
    <w:p w14:paraId="3DB43DAF" w14:textId="77777777" w:rsidR="00E96206" w:rsidRDefault="00E96206" w:rsidP="00FE3EE1">
      <w:pPr>
        <w:ind w:left="420"/>
        <w:jc w:val="center"/>
        <w:rPr>
          <w:b/>
          <w:sz w:val="24"/>
          <w:szCs w:val="24"/>
        </w:rPr>
      </w:pPr>
    </w:p>
    <w:p w14:paraId="3DB43DB0" w14:textId="77777777" w:rsidR="00E96206" w:rsidRDefault="00E96206" w:rsidP="00E96206">
      <w:pPr>
        <w:ind w:left="420"/>
        <w:rPr>
          <w:b/>
          <w:sz w:val="24"/>
          <w:szCs w:val="24"/>
        </w:rPr>
      </w:pPr>
    </w:p>
    <w:p w14:paraId="3DB43DB1" w14:textId="07E01339" w:rsidR="00E96206" w:rsidRPr="00266A92" w:rsidRDefault="003E668D" w:rsidP="003E668D">
      <w:pPr>
        <w:numPr>
          <w:ilvl w:val="0"/>
          <w:numId w:val="1"/>
        </w:numPr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Caseload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nformation, including </w:t>
      </w:r>
      <w:r>
        <w:rPr>
          <w:b/>
          <w:sz w:val="24"/>
          <w:szCs w:val="24"/>
        </w:rPr>
        <w:t>p</w:t>
      </w:r>
      <w:r w:rsidRPr="00E96206">
        <w:rPr>
          <w:b/>
          <w:sz w:val="24"/>
          <w:szCs w:val="24"/>
        </w:rPr>
        <w:t>ercent</w:t>
      </w:r>
      <w:r>
        <w:rPr>
          <w:b/>
          <w:sz w:val="24"/>
          <w:szCs w:val="24"/>
        </w:rPr>
        <w:t xml:space="preserve"> of caseload and description of population expected to be affected by this waiver:  </w:t>
      </w:r>
      <w:r w:rsidR="00FE3EE1" w:rsidRPr="00C31D63">
        <w:rPr>
          <w:sz w:val="24"/>
          <w:szCs w:val="24"/>
        </w:rPr>
        <w:t xml:space="preserve">The caseload for these </w:t>
      </w:r>
      <w:r w:rsidR="00FE3EE1">
        <w:rPr>
          <w:sz w:val="24"/>
          <w:szCs w:val="24"/>
        </w:rPr>
        <w:t>7 counties was 3,602</w:t>
      </w:r>
      <w:r w:rsidR="00FE3EE1" w:rsidRPr="00C31D63">
        <w:rPr>
          <w:sz w:val="24"/>
          <w:szCs w:val="24"/>
        </w:rPr>
        <w:t xml:space="preserve"> as of </w:t>
      </w:r>
      <w:r w:rsidR="00FE3EE1">
        <w:rPr>
          <w:sz w:val="24"/>
          <w:szCs w:val="24"/>
        </w:rPr>
        <w:t>April 1, 2016</w:t>
      </w:r>
      <w:r w:rsidR="00FE3EE1" w:rsidRPr="00C31D63">
        <w:rPr>
          <w:b/>
          <w:sz w:val="24"/>
          <w:szCs w:val="24"/>
        </w:rPr>
        <w:t>,</w:t>
      </w:r>
      <w:r w:rsidR="00FE3EE1" w:rsidRPr="00C31D63">
        <w:rPr>
          <w:sz w:val="24"/>
          <w:szCs w:val="24"/>
        </w:rPr>
        <w:t xml:space="preserve"> </w:t>
      </w:r>
      <w:r w:rsidR="00FE3EE1">
        <w:rPr>
          <w:sz w:val="24"/>
          <w:szCs w:val="24"/>
        </w:rPr>
        <w:t xml:space="preserve">and </w:t>
      </w:r>
      <w:r w:rsidR="00FE3EE1" w:rsidRPr="00C31D63">
        <w:rPr>
          <w:sz w:val="24"/>
          <w:szCs w:val="24"/>
        </w:rPr>
        <w:t>represent</w:t>
      </w:r>
      <w:r w:rsidR="00FE3EE1">
        <w:rPr>
          <w:sz w:val="24"/>
          <w:szCs w:val="24"/>
        </w:rPr>
        <w:t>s</w:t>
      </w:r>
      <w:r w:rsidR="00FE3EE1" w:rsidRPr="00C31D63">
        <w:rPr>
          <w:sz w:val="24"/>
          <w:szCs w:val="24"/>
        </w:rPr>
        <w:t xml:space="preserve"> </w:t>
      </w:r>
      <w:r w:rsidR="00FE3EE1">
        <w:rPr>
          <w:sz w:val="24"/>
          <w:szCs w:val="24"/>
        </w:rPr>
        <w:t xml:space="preserve">14% </w:t>
      </w:r>
      <w:r w:rsidR="00FE3EE1" w:rsidRPr="00C31D63">
        <w:rPr>
          <w:sz w:val="24"/>
          <w:szCs w:val="24"/>
        </w:rPr>
        <w:t xml:space="preserve">of the caseload for the state.  </w:t>
      </w:r>
      <w:r w:rsidR="00FE3EE1">
        <w:rPr>
          <w:sz w:val="24"/>
          <w:szCs w:val="24"/>
        </w:rPr>
        <w:t>The ABAWD provisions did not apply to Benson, Pierce or Rolette Counties in FFY 2015.</w:t>
      </w:r>
    </w:p>
    <w:p w14:paraId="0D073444" w14:textId="77777777" w:rsidR="00266A92" w:rsidRDefault="00266A92" w:rsidP="00266A92">
      <w:pPr>
        <w:ind w:left="420"/>
        <w:rPr>
          <w:b/>
          <w:sz w:val="24"/>
          <w:szCs w:val="24"/>
        </w:rPr>
      </w:pPr>
    </w:p>
    <w:p w14:paraId="46288730" w14:textId="77777777" w:rsidR="00266A92" w:rsidRDefault="00266A92" w:rsidP="00266A92">
      <w:pPr>
        <w:ind w:left="420"/>
        <w:rPr>
          <w:sz w:val="24"/>
          <w:szCs w:val="24"/>
        </w:rPr>
      </w:pPr>
      <w:r>
        <w:rPr>
          <w:sz w:val="24"/>
          <w:szCs w:val="24"/>
        </w:rPr>
        <w:t xml:space="preserve">We plan to use 15% exemptions for the following counties:  Foster, McLean, Mercer, Oliver, and Wells. </w:t>
      </w:r>
    </w:p>
    <w:p w14:paraId="3DB43DB2" w14:textId="77777777" w:rsidR="00E501DD" w:rsidRDefault="00E501DD">
      <w:pPr>
        <w:ind w:left="420"/>
        <w:rPr>
          <w:b/>
          <w:sz w:val="24"/>
          <w:szCs w:val="24"/>
        </w:rPr>
      </w:pPr>
      <w:bookmarkStart w:id="0" w:name="_GoBack"/>
      <w:bookmarkEnd w:id="0"/>
    </w:p>
    <w:p w14:paraId="3DB43DB4" w14:textId="72005EAF" w:rsidR="00E501DD" w:rsidRPr="00FE3EE1" w:rsidRDefault="003E668D" w:rsidP="00FE3EE1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mpact on </w:t>
      </w:r>
      <w:r>
        <w:rPr>
          <w:b/>
          <w:sz w:val="24"/>
          <w:szCs w:val="24"/>
        </w:rPr>
        <w:t>h</w:t>
      </w:r>
      <w:r w:rsidRPr="00E96206">
        <w:rPr>
          <w:b/>
          <w:sz w:val="24"/>
          <w:szCs w:val="24"/>
        </w:rPr>
        <w:t xml:space="preserve">ouseholds and State </w:t>
      </w:r>
      <w:r>
        <w:rPr>
          <w:b/>
          <w:sz w:val="24"/>
          <w:szCs w:val="24"/>
        </w:rPr>
        <w:t>a</w:t>
      </w:r>
      <w:r w:rsidRPr="00E96206">
        <w:rPr>
          <w:b/>
          <w:sz w:val="24"/>
          <w:szCs w:val="24"/>
        </w:rPr>
        <w:t xml:space="preserve">gency </w:t>
      </w:r>
      <w:r>
        <w:rPr>
          <w:b/>
          <w:sz w:val="24"/>
          <w:szCs w:val="24"/>
        </w:rPr>
        <w:t>o</w:t>
      </w:r>
      <w:r w:rsidRPr="00E96206">
        <w:rPr>
          <w:b/>
          <w:sz w:val="24"/>
          <w:szCs w:val="24"/>
        </w:rPr>
        <w:t>perations:</w:t>
      </w:r>
      <w:r>
        <w:rPr>
          <w:b/>
          <w:sz w:val="24"/>
          <w:szCs w:val="24"/>
        </w:rPr>
        <w:t xml:space="preserve"> </w:t>
      </w:r>
      <w:r w:rsidR="00FE3EE1" w:rsidRPr="00C31D63">
        <w:rPr>
          <w:sz w:val="24"/>
          <w:szCs w:val="24"/>
        </w:rPr>
        <w:t>This waiver will provide consistency for households and State agency operations in areas where unemployment remains higher than the national average.</w:t>
      </w:r>
    </w:p>
    <w:p w14:paraId="7F6411B0" w14:textId="77777777" w:rsidR="003E668D" w:rsidRDefault="003E668D" w:rsidP="003E668D">
      <w:pPr>
        <w:rPr>
          <w:b/>
          <w:sz w:val="24"/>
          <w:szCs w:val="24"/>
        </w:rPr>
      </w:pPr>
    </w:p>
    <w:p w14:paraId="3DB43DB5" w14:textId="31D2C699" w:rsidR="005D0579" w:rsidRDefault="007772E2" w:rsidP="005D0579">
      <w:pPr>
        <w:numPr>
          <w:ilvl w:val="0"/>
          <w:numId w:val="1"/>
        </w:numPr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 w:rsidR="005D0579"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mplementation </w:t>
      </w:r>
      <w:r w:rsidR="005D0579">
        <w:rPr>
          <w:b/>
          <w:sz w:val="24"/>
          <w:szCs w:val="24"/>
        </w:rPr>
        <w:t>d</w:t>
      </w:r>
      <w:r w:rsidRPr="00E96206">
        <w:rPr>
          <w:b/>
          <w:sz w:val="24"/>
          <w:szCs w:val="24"/>
        </w:rPr>
        <w:t xml:space="preserve">ate and </w:t>
      </w:r>
      <w:r w:rsidR="005D0579">
        <w:rPr>
          <w:b/>
          <w:sz w:val="24"/>
          <w:szCs w:val="24"/>
        </w:rPr>
        <w:t>t</w:t>
      </w:r>
      <w:r w:rsidRPr="00E96206">
        <w:rPr>
          <w:b/>
          <w:sz w:val="24"/>
          <w:szCs w:val="24"/>
        </w:rPr>
        <w:t xml:space="preserve">ime </w:t>
      </w:r>
      <w:r w:rsidR="005D0579">
        <w:rPr>
          <w:b/>
          <w:sz w:val="24"/>
          <w:szCs w:val="24"/>
        </w:rPr>
        <w:t>period for which waiver is needed</w:t>
      </w:r>
      <w:r w:rsidR="003E668D">
        <w:rPr>
          <w:b/>
          <w:sz w:val="24"/>
          <w:szCs w:val="24"/>
        </w:rPr>
        <w:t xml:space="preserve"> (please indicate if the waiver approval is needed to make system adjustments)</w:t>
      </w:r>
      <w:r w:rsidR="005D0579">
        <w:rPr>
          <w:b/>
          <w:sz w:val="24"/>
          <w:szCs w:val="24"/>
        </w:rPr>
        <w:t>:</w:t>
      </w:r>
      <w:r w:rsidR="00600C5C">
        <w:rPr>
          <w:b/>
          <w:sz w:val="24"/>
          <w:szCs w:val="24"/>
        </w:rPr>
        <w:t xml:space="preserve">  </w:t>
      </w:r>
      <w:r w:rsidR="00FE3EE1" w:rsidRPr="00C31D63">
        <w:rPr>
          <w:sz w:val="24"/>
          <w:szCs w:val="24"/>
        </w:rPr>
        <w:t xml:space="preserve">The State is requesting a one-year waiver, from </w:t>
      </w:r>
      <w:r w:rsidR="00FE3EE1">
        <w:rPr>
          <w:sz w:val="24"/>
          <w:szCs w:val="24"/>
        </w:rPr>
        <w:t>October 1, 2016</w:t>
      </w:r>
      <w:r w:rsidR="00FE3EE1" w:rsidRPr="00C31D63">
        <w:rPr>
          <w:sz w:val="24"/>
          <w:szCs w:val="24"/>
        </w:rPr>
        <w:t xml:space="preserve"> through </w:t>
      </w:r>
      <w:r w:rsidR="00FE3EE1">
        <w:rPr>
          <w:sz w:val="24"/>
          <w:szCs w:val="24"/>
        </w:rPr>
        <w:t>September 30, 2017</w:t>
      </w:r>
      <w:r w:rsidR="00FE3EE1" w:rsidRPr="00C31D63">
        <w:rPr>
          <w:sz w:val="24"/>
          <w:szCs w:val="24"/>
        </w:rPr>
        <w:t>.</w:t>
      </w:r>
    </w:p>
    <w:p w14:paraId="3DB43DB6" w14:textId="77777777" w:rsidR="00600C5C" w:rsidRDefault="00600C5C" w:rsidP="00600C5C">
      <w:pPr>
        <w:rPr>
          <w:b/>
          <w:sz w:val="24"/>
          <w:szCs w:val="24"/>
        </w:rPr>
      </w:pPr>
    </w:p>
    <w:p w14:paraId="3D579B68" w14:textId="77777777" w:rsidR="00FE3EE1" w:rsidRDefault="005D0579" w:rsidP="00FE3EE1">
      <w:pPr>
        <w:numPr>
          <w:ilvl w:val="0"/>
          <w:numId w:val="1"/>
        </w:numPr>
        <w:rPr>
          <w:sz w:val="24"/>
          <w:szCs w:val="24"/>
        </w:rPr>
      </w:pPr>
      <w:r w:rsidRPr="005D0579">
        <w:rPr>
          <w:b/>
          <w:sz w:val="24"/>
          <w:szCs w:val="24"/>
        </w:rPr>
        <w:lastRenderedPageBreak/>
        <w:t>Proposed quality c</w:t>
      </w:r>
      <w:r w:rsidR="0028184A" w:rsidRPr="005D0579">
        <w:rPr>
          <w:b/>
          <w:sz w:val="24"/>
          <w:szCs w:val="24"/>
        </w:rPr>
        <w:t xml:space="preserve">ontrol </w:t>
      </w:r>
      <w:r w:rsidRPr="005D0579">
        <w:rPr>
          <w:b/>
          <w:sz w:val="24"/>
          <w:szCs w:val="24"/>
        </w:rPr>
        <w:t>r</w:t>
      </w:r>
      <w:r w:rsidR="0028184A" w:rsidRPr="005D0579">
        <w:rPr>
          <w:b/>
          <w:sz w:val="24"/>
          <w:szCs w:val="24"/>
        </w:rPr>
        <w:t xml:space="preserve">eview </w:t>
      </w:r>
      <w:r w:rsidRPr="005D0579">
        <w:rPr>
          <w:b/>
          <w:sz w:val="24"/>
          <w:szCs w:val="24"/>
        </w:rPr>
        <w:t>p</w:t>
      </w:r>
      <w:r w:rsidR="0028184A" w:rsidRPr="005D0579">
        <w:rPr>
          <w:b/>
          <w:sz w:val="24"/>
          <w:szCs w:val="24"/>
        </w:rPr>
        <w:t xml:space="preserve">rocedures: </w:t>
      </w:r>
      <w:r w:rsidR="00600C5C">
        <w:rPr>
          <w:b/>
          <w:sz w:val="24"/>
          <w:szCs w:val="24"/>
        </w:rPr>
        <w:t xml:space="preserve"> </w:t>
      </w:r>
      <w:r w:rsidR="00FE3EE1" w:rsidRPr="00C31D63">
        <w:rPr>
          <w:sz w:val="24"/>
          <w:szCs w:val="24"/>
        </w:rPr>
        <w:t xml:space="preserve">There </w:t>
      </w:r>
      <w:proofErr w:type="gramStart"/>
      <w:r w:rsidR="00FE3EE1" w:rsidRPr="00C31D63">
        <w:rPr>
          <w:sz w:val="24"/>
          <w:szCs w:val="24"/>
        </w:rPr>
        <w:t>are</w:t>
      </w:r>
      <w:proofErr w:type="gramEnd"/>
      <w:r w:rsidR="00FE3EE1" w:rsidRPr="00C31D63">
        <w:rPr>
          <w:sz w:val="24"/>
          <w:szCs w:val="24"/>
        </w:rPr>
        <w:t xml:space="preserve"> no special quality control procedures needed in conjunction with this waiver.</w:t>
      </w:r>
    </w:p>
    <w:p w14:paraId="3DB43DB7" w14:textId="77777777" w:rsidR="0028184A" w:rsidRPr="005D0579" w:rsidRDefault="0028184A" w:rsidP="00FE3EE1">
      <w:pPr>
        <w:ind w:left="420"/>
        <w:rPr>
          <w:b/>
          <w:sz w:val="24"/>
          <w:szCs w:val="24"/>
        </w:rPr>
      </w:pPr>
    </w:p>
    <w:p w14:paraId="3DB43DB8" w14:textId="77777777" w:rsidR="00CE7EB2" w:rsidRPr="00211B9C" w:rsidRDefault="00CE7EB2" w:rsidP="00211B9C">
      <w:pPr>
        <w:rPr>
          <w:b/>
          <w:sz w:val="24"/>
          <w:szCs w:val="24"/>
        </w:rPr>
      </w:pPr>
    </w:p>
    <w:p w14:paraId="3DB43DB9" w14:textId="6CCF44DA" w:rsidR="00A2676B" w:rsidRPr="00CE7EB2" w:rsidRDefault="003E668D" w:rsidP="00CE7EB2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Name, title, and email of </w:t>
      </w:r>
      <w:r w:rsidR="005D0579" w:rsidRPr="00CE7EB2">
        <w:rPr>
          <w:b/>
          <w:sz w:val="24"/>
          <w:szCs w:val="24"/>
        </w:rPr>
        <w:t>r</w:t>
      </w:r>
      <w:r w:rsidR="007772E2" w:rsidRPr="00CE7EB2">
        <w:rPr>
          <w:b/>
          <w:sz w:val="24"/>
          <w:szCs w:val="24"/>
        </w:rPr>
        <w:t xml:space="preserve">equesting </w:t>
      </w:r>
      <w:r w:rsidR="005D0579" w:rsidRPr="00CE7EB2">
        <w:rPr>
          <w:b/>
          <w:sz w:val="24"/>
          <w:szCs w:val="24"/>
        </w:rPr>
        <w:t>o</w:t>
      </w:r>
      <w:r w:rsidR="007772E2" w:rsidRPr="00CE7EB2">
        <w:rPr>
          <w:b/>
          <w:sz w:val="24"/>
          <w:szCs w:val="24"/>
        </w:rPr>
        <w:t>fficial:</w:t>
      </w:r>
      <w:r w:rsidR="00600C5C" w:rsidRPr="00CE7EB2">
        <w:rPr>
          <w:b/>
          <w:sz w:val="24"/>
          <w:szCs w:val="24"/>
        </w:rPr>
        <w:t xml:space="preserve">  </w:t>
      </w:r>
    </w:p>
    <w:p w14:paraId="3DB43DBC" w14:textId="64F1B64D" w:rsidR="00A2676B" w:rsidRDefault="003E668D" w:rsidP="003E668D">
      <w:pPr>
        <w:ind w:left="420" w:right="-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Name: </w:t>
      </w:r>
      <w:r w:rsidR="00FE3EE1">
        <w:rPr>
          <w:b/>
          <w:sz w:val="24"/>
          <w:szCs w:val="24"/>
        </w:rPr>
        <w:t>Michele Gee</w:t>
      </w:r>
    </w:p>
    <w:p w14:paraId="66914A91" w14:textId="77777777" w:rsidR="003E668D" w:rsidRDefault="003E668D" w:rsidP="003E668D">
      <w:pPr>
        <w:ind w:left="420" w:right="-720"/>
        <w:rPr>
          <w:b/>
          <w:sz w:val="24"/>
          <w:szCs w:val="24"/>
        </w:rPr>
      </w:pPr>
    </w:p>
    <w:p w14:paraId="1C0CA43B" w14:textId="27EB99CA" w:rsidR="003E668D" w:rsidRDefault="003E668D" w:rsidP="003E668D">
      <w:pPr>
        <w:ind w:left="420" w:right="-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Title: </w:t>
      </w:r>
      <w:r w:rsidR="00FE3EE1">
        <w:rPr>
          <w:b/>
          <w:sz w:val="24"/>
          <w:szCs w:val="24"/>
        </w:rPr>
        <w:t>Economic Assistance Policy Supervisor</w:t>
      </w:r>
    </w:p>
    <w:p w14:paraId="2C051A1E" w14:textId="77777777" w:rsidR="003E668D" w:rsidRDefault="003E668D" w:rsidP="003E668D">
      <w:pPr>
        <w:ind w:left="420" w:right="-720"/>
        <w:rPr>
          <w:b/>
          <w:sz w:val="24"/>
          <w:szCs w:val="24"/>
        </w:rPr>
      </w:pPr>
    </w:p>
    <w:p w14:paraId="38E85DD0" w14:textId="1477B0DA" w:rsidR="003E668D" w:rsidRDefault="003E668D" w:rsidP="003E668D">
      <w:pPr>
        <w:ind w:left="420" w:right="-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Email: </w:t>
      </w:r>
      <w:r w:rsidR="00FE3EE1">
        <w:rPr>
          <w:b/>
          <w:sz w:val="24"/>
          <w:szCs w:val="24"/>
        </w:rPr>
        <w:t>mgee@nd.gov</w:t>
      </w:r>
    </w:p>
    <w:p w14:paraId="4563D12D" w14:textId="77777777" w:rsidR="003E668D" w:rsidRDefault="003E668D" w:rsidP="003E668D">
      <w:pPr>
        <w:ind w:left="420" w:right="-720"/>
        <w:rPr>
          <w:b/>
          <w:sz w:val="24"/>
          <w:szCs w:val="24"/>
        </w:rPr>
      </w:pPr>
    </w:p>
    <w:p w14:paraId="3DB43DBD" w14:textId="63E12F96" w:rsidR="00CE7EB2" w:rsidRPr="00CE7EB2" w:rsidRDefault="00CE7EB2" w:rsidP="00CE7EB2">
      <w:pPr>
        <w:pStyle w:val="ListParagraph"/>
        <w:numPr>
          <w:ilvl w:val="0"/>
          <w:numId w:val="1"/>
        </w:numPr>
        <w:ind w:right="-720"/>
        <w:rPr>
          <w:b/>
          <w:sz w:val="24"/>
          <w:szCs w:val="24"/>
        </w:rPr>
      </w:pPr>
      <w:r w:rsidRPr="00CE7EB2">
        <w:rPr>
          <w:b/>
          <w:sz w:val="24"/>
          <w:szCs w:val="24"/>
        </w:rPr>
        <w:t xml:space="preserve">Date of request:  </w:t>
      </w:r>
      <w:r w:rsidR="00FE3EE1">
        <w:rPr>
          <w:b/>
          <w:sz w:val="24"/>
          <w:szCs w:val="24"/>
        </w:rPr>
        <w:t>June 3, 2016</w:t>
      </w:r>
    </w:p>
    <w:p w14:paraId="3DB43DBE" w14:textId="77777777" w:rsidR="00E501DD" w:rsidRDefault="00E501DD" w:rsidP="00CE7EB2">
      <w:pPr>
        <w:ind w:left="420"/>
        <w:rPr>
          <w:b/>
          <w:sz w:val="24"/>
          <w:szCs w:val="24"/>
        </w:rPr>
      </w:pPr>
    </w:p>
    <w:p w14:paraId="3DB43DBF" w14:textId="56715BC1" w:rsidR="00CE7EB2" w:rsidRDefault="00262DC5" w:rsidP="00CE7EB2">
      <w:pPr>
        <w:pStyle w:val="ListParagraph"/>
        <w:numPr>
          <w:ilvl w:val="0"/>
          <w:numId w:val="1"/>
        </w:numPr>
        <w:ind w:right="-720"/>
        <w:rPr>
          <w:b/>
          <w:sz w:val="24"/>
          <w:szCs w:val="24"/>
        </w:rPr>
      </w:pPr>
      <w:r>
        <w:rPr>
          <w:b/>
          <w:sz w:val="24"/>
          <w:szCs w:val="24"/>
        </w:rPr>
        <w:t>State agency</w:t>
      </w:r>
      <w:r w:rsidR="00DB106F">
        <w:rPr>
          <w:b/>
          <w:sz w:val="24"/>
          <w:szCs w:val="24"/>
        </w:rPr>
        <w:t xml:space="preserve"> staff</w:t>
      </w:r>
      <w:r w:rsidR="003E668D">
        <w:rPr>
          <w:b/>
          <w:sz w:val="24"/>
          <w:szCs w:val="24"/>
        </w:rPr>
        <w:t xml:space="preserve"> contact: </w:t>
      </w:r>
    </w:p>
    <w:p w14:paraId="55D9D34E" w14:textId="50EB84B4" w:rsidR="003E668D" w:rsidRDefault="003E668D" w:rsidP="003E668D">
      <w:pPr>
        <w:ind w:left="4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Name: </w:t>
      </w:r>
      <w:r w:rsidR="00FE3EE1">
        <w:rPr>
          <w:b/>
          <w:sz w:val="24"/>
          <w:szCs w:val="24"/>
        </w:rPr>
        <w:t>Melissa Karabensh</w:t>
      </w:r>
    </w:p>
    <w:p w14:paraId="1E2322A2" w14:textId="77777777" w:rsidR="003E668D" w:rsidRDefault="003E668D" w:rsidP="003E668D">
      <w:pPr>
        <w:ind w:left="420"/>
        <w:rPr>
          <w:b/>
          <w:sz w:val="24"/>
          <w:szCs w:val="24"/>
        </w:rPr>
      </w:pPr>
    </w:p>
    <w:p w14:paraId="6D764AA0" w14:textId="764EC6DA" w:rsidR="003E668D" w:rsidRDefault="003E668D" w:rsidP="003E668D">
      <w:pPr>
        <w:ind w:left="4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Title: </w:t>
      </w:r>
      <w:r w:rsidR="00FE3EE1">
        <w:rPr>
          <w:b/>
          <w:sz w:val="24"/>
          <w:szCs w:val="24"/>
        </w:rPr>
        <w:t>Program Administrator</w:t>
      </w:r>
    </w:p>
    <w:p w14:paraId="6E19C9F8" w14:textId="77777777" w:rsidR="003E668D" w:rsidRDefault="003E668D" w:rsidP="003E668D">
      <w:pPr>
        <w:ind w:left="420"/>
        <w:rPr>
          <w:b/>
          <w:sz w:val="24"/>
          <w:szCs w:val="24"/>
        </w:rPr>
      </w:pPr>
    </w:p>
    <w:p w14:paraId="3DB43DC0" w14:textId="472F94C1" w:rsidR="00CE7EB2" w:rsidRDefault="003E668D" w:rsidP="003E668D">
      <w:pPr>
        <w:ind w:left="4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Email: </w:t>
      </w:r>
      <w:r w:rsidR="00FE3EE1">
        <w:rPr>
          <w:b/>
          <w:sz w:val="24"/>
          <w:szCs w:val="24"/>
        </w:rPr>
        <w:t>mkarabensh@nd.gov</w:t>
      </w:r>
    </w:p>
    <w:p w14:paraId="4E8AC981" w14:textId="77777777" w:rsidR="003E668D" w:rsidRPr="00CE7EB2" w:rsidRDefault="003E668D" w:rsidP="003E668D">
      <w:pPr>
        <w:rPr>
          <w:b/>
          <w:sz w:val="24"/>
          <w:szCs w:val="24"/>
        </w:rPr>
      </w:pPr>
    </w:p>
    <w:p w14:paraId="3DB43DC1" w14:textId="594170FE" w:rsidR="008B641C" w:rsidRPr="00CE7EB2" w:rsidRDefault="008B641C" w:rsidP="00CE7EB2">
      <w:pPr>
        <w:pStyle w:val="ListParagraph"/>
        <w:numPr>
          <w:ilvl w:val="0"/>
          <w:numId w:val="1"/>
        </w:numPr>
        <w:ind w:right="-720"/>
        <w:rPr>
          <w:b/>
          <w:sz w:val="24"/>
          <w:szCs w:val="24"/>
        </w:rPr>
      </w:pPr>
      <w:r w:rsidRPr="00CE7EB2">
        <w:rPr>
          <w:b/>
          <w:sz w:val="24"/>
          <w:szCs w:val="24"/>
        </w:rPr>
        <w:t xml:space="preserve">Regional </w:t>
      </w:r>
      <w:r w:rsidR="003E668D">
        <w:rPr>
          <w:b/>
          <w:sz w:val="24"/>
          <w:szCs w:val="24"/>
        </w:rPr>
        <w:t>O</w:t>
      </w:r>
      <w:r w:rsidRPr="00CE7EB2">
        <w:rPr>
          <w:b/>
          <w:sz w:val="24"/>
          <w:szCs w:val="24"/>
        </w:rPr>
        <w:t>ffice contact person (</w:t>
      </w:r>
      <w:r w:rsidR="002571A0" w:rsidRPr="00CE7EB2">
        <w:rPr>
          <w:b/>
          <w:i/>
          <w:sz w:val="24"/>
          <w:szCs w:val="24"/>
        </w:rPr>
        <w:t>to be completed by FNS r</w:t>
      </w:r>
      <w:r w:rsidRPr="00CE7EB2">
        <w:rPr>
          <w:b/>
          <w:i/>
          <w:sz w:val="24"/>
          <w:szCs w:val="24"/>
        </w:rPr>
        <w:t xml:space="preserve">egional </w:t>
      </w:r>
      <w:r w:rsidR="005D0579" w:rsidRPr="00CE7EB2">
        <w:rPr>
          <w:b/>
          <w:i/>
          <w:sz w:val="24"/>
          <w:szCs w:val="24"/>
        </w:rPr>
        <w:t>o</w:t>
      </w:r>
      <w:r w:rsidRPr="00CE7EB2">
        <w:rPr>
          <w:b/>
          <w:i/>
          <w:sz w:val="24"/>
          <w:szCs w:val="24"/>
        </w:rPr>
        <w:t>ffice</w:t>
      </w:r>
      <w:r w:rsidRPr="00CE7EB2">
        <w:rPr>
          <w:b/>
          <w:sz w:val="24"/>
          <w:szCs w:val="24"/>
        </w:rPr>
        <w:t>):</w:t>
      </w:r>
      <w:r w:rsidR="00600C5C" w:rsidRPr="00CE7EB2">
        <w:rPr>
          <w:b/>
          <w:sz w:val="24"/>
          <w:szCs w:val="24"/>
        </w:rPr>
        <w:t xml:space="preserve">  </w:t>
      </w:r>
    </w:p>
    <w:sectPr w:rsidR="008B641C" w:rsidRPr="00CE7EB2" w:rsidSect="00894F5F">
      <w:foot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B43DC4" w14:textId="77777777" w:rsidR="00AE1E6C" w:rsidRDefault="00AE1E6C" w:rsidP="00A2676B">
      <w:r>
        <w:separator/>
      </w:r>
    </w:p>
  </w:endnote>
  <w:endnote w:type="continuationSeparator" w:id="0">
    <w:p w14:paraId="3DB43DC5" w14:textId="77777777" w:rsidR="00AE1E6C" w:rsidRDefault="00AE1E6C" w:rsidP="00A26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B43DC6" w14:textId="47F9C2C2" w:rsidR="005D0579" w:rsidRDefault="00854AE1" w:rsidP="00A2676B">
    <w:pPr>
      <w:pStyle w:val="Footer"/>
      <w:jc w:val="right"/>
    </w:pPr>
    <w:r>
      <w:t xml:space="preserve">Rev </w:t>
    </w:r>
    <w:r w:rsidR="003E668D">
      <w:t>03</w:t>
    </w:r>
    <w:r w:rsidR="005D0579">
      <w:t>/201</w:t>
    </w:r>
    <w:r w:rsidR="003E668D">
      <w:t>6</w:t>
    </w:r>
  </w:p>
  <w:p w14:paraId="3DB43DC7" w14:textId="77777777" w:rsidR="005D0579" w:rsidRDefault="005D05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B43DC2" w14:textId="77777777" w:rsidR="00AE1E6C" w:rsidRDefault="00AE1E6C" w:rsidP="00A2676B">
      <w:r>
        <w:separator/>
      </w:r>
    </w:p>
  </w:footnote>
  <w:footnote w:type="continuationSeparator" w:id="0">
    <w:p w14:paraId="3DB43DC3" w14:textId="77777777" w:rsidR="00AE1E6C" w:rsidRDefault="00AE1E6C" w:rsidP="00A26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10281"/>
    <w:multiLevelType w:val="hybridMultilevel"/>
    <w:tmpl w:val="7EDC5C4E"/>
    <w:lvl w:ilvl="0" w:tplc="0409000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7D69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E0B6044"/>
    <w:multiLevelType w:val="hybridMultilevel"/>
    <w:tmpl w:val="34C4962E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36D89"/>
    <w:multiLevelType w:val="singleLevel"/>
    <w:tmpl w:val="F5A66DFC"/>
    <w:lvl w:ilvl="0">
      <w:start w:val="1"/>
      <w:numFmt w:val="upperLetter"/>
      <w:lvlText w:val="%1."/>
      <w:lvlJc w:val="left"/>
      <w:pPr>
        <w:tabs>
          <w:tab w:val="num" w:pos="630"/>
        </w:tabs>
        <w:ind w:left="630" w:hanging="630"/>
      </w:pPr>
    </w:lvl>
  </w:abstractNum>
  <w:abstractNum w:abstractNumId="4">
    <w:nsid w:val="18C860EE"/>
    <w:multiLevelType w:val="hybridMultilevel"/>
    <w:tmpl w:val="18B40F58"/>
    <w:lvl w:ilvl="0" w:tplc="3A7CFFC6">
      <w:start w:val="10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48610E"/>
    <w:multiLevelType w:val="hybridMultilevel"/>
    <w:tmpl w:val="678826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F60BB3"/>
    <w:multiLevelType w:val="multilevel"/>
    <w:tmpl w:val="760C16D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9B45B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3031DF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CF02542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670A2CB1"/>
    <w:multiLevelType w:val="singleLevel"/>
    <w:tmpl w:val="0ED435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11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A6625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7A625FDC"/>
    <w:multiLevelType w:val="hybridMultilevel"/>
    <w:tmpl w:val="8054A8D0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BB47102"/>
    <w:multiLevelType w:val="hybridMultilevel"/>
    <w:tmpl w:val="707CB2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7"/>
  </w:num>
  <w:num w:numId="6">
    <w:abstractNumId w:val="1"/>
  </w:num>
  <w:num w:numId="7">
    <w:abstractNumId w:val="3"/>
  </w:num>
  <w:num w:numId="8">
    <w:abstractNumId w:val="0"/>
  </w:num>
  <w:num w:numId="9">
    <w:abstractNumId w:val="2"/>
  </w:num>
  <w:num w:numId="10">
    <w:abstractNumId w:val="14"/>
  </w:num>
  <w:num w:numId="11">
    <w:abstractNumId w:val="5"/>
  </w:num>
  <w:num w:numId="12">
    <w:abstractNumId w:val="13"/>
  </w:num>
  <w:num w:numId="13">
    <w:abstractNumId w:val="4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2E2"/>
    <w:rsid w:val="00077E41"/>
    <w:rsid w:val="000A0D86"/>
    <w:rsid w:val="000D786C"/>
    <w:rsid w:val="00151156"/>
    <w:rsid w:val="00190D7E"/>
    <w:rsid w:val="001C6C28"/>
    <w:rsid w:val="00211B9C"/>
    <w:rsid w:val="00216294"/>
    <w:rsid w:val="002309C3"/>
    <w:rsid w:val="0025152B"/>
    <w:rsid w:val="002571A0"/>
    <w:rsid w:val="00262DC5"/>
    <w:rsid w:val="002630C2"/>
    <w:rsid w:val="00266A92"/>
    <w:rsid w:val="002775DE"/>
    <w:rsid w:val="0028184A"/>
    <w:rsid w:val="0028449F"/>
    <w:rsid w:val="002903D4"/>
    <w:rsid w:val="002B443C"/>
    <w:rsid w:val="002D11C1"/>
    <w:rsid w:val="00313772"/>
    <w:rsid w:val="003B69EC"/>
    <w:rsid w:val="003E668D"/>
    <w:rsid w:val="003F1066"/>
    <w:rsid w:val="00413B72"/>
    <w:rsid w:val="004C0BCF"/>
    <w:rsid w:val="004F21D9"/>
    <w:rsid w:val="005354BC"/>
    <w:rsid w:val="00552284"/>
    <w:rsid w:val="005D0579"/>
    <w:rsid w:val="00600C5C"/>
    <w:rsid w:val="00610221"/>
    <w:rsid w:val="00663C2F"/>
    <w:rsid w:val="006A3A89"/>
    <w:rsid w:val="006B28CB"/>
    <w:rsid w:val="006B379B"/>
    <w:rsid w:val="007772E2"/>
    <w:rsid w:val="007B2FEA"/>
    <w:rsid w:val="0082269F"/>
    <w:rsid w:val="00824027"/>
    <w:rsid w:val="008527F0"/>
    <w:rsid w:val="00854AE1"/>
    <w:rsid w:val="00861328"/>
    <w:rsid w:val="00883070"/>
    <w:rsid w:val="008847C6"/>
    <w:rsid w:val="00894F5F"/>
    <w:rsid w:val="008B641C"/>
    <w:rsid w:val="008C093E"/>
    <w:rsid w:val="00975C19"/>
    <w:rsid w:val="00994DBA"/>
    <w:rsid w:val="009F16B3"/>
    <w:rsid w:val="009F5E57"/>
    <w:rsid w:val="00A2676B"/>
    <w:rsid w:val="00AD264A"/>
    <w:rsid w:val="00AE1E6C"/>
    <w:rsid w:val="00B555FE"/>
    <w:rsid w:val="00B9231B"/>
    <w:rsid w:val="00C32544"/>
    <w:rsid w:val="00C327F6"/>
    <w:rsid w:val="00CE7EB2"/>
    <w:rsid w:val="00D00A8A"/>
    <w:rsid w:val="00D231AD"/>
    <w:rsid w:val="00D2448A"/>
    <w:rsid w:val="00D408A5"/>
    <w:rsid w:val="00D56064"/>
    <w:rsid w:val="00DB106F"/>
    <w:rsid w:val="00E46410"/>
    <w:rsid w:val="00E501DD"/>
    <w:rsid w:val="00E96206"/>
    <w:rsid w:val="00EE45EB"/>
    <w:rsid w:val="00F075EE"/>
    <w:rsid w:val="00F41081"/>
    <w:rsid w:val="00F42ED4"/>
    <w:rsid w:val="00F7505E"/>
    <w:rsid w:val="00F76B31"/>
    <w:rsid w:val="00FB50CA"/>
    <w:rsid w:val="00FE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3DB43D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72E2"/>
  </w:style>
  <w:style w:type="paragraph" w:styleId="Heading1">
    <w:name w:val="heading 1"/>
    <w:basedOn w:val="Normal"/>
    <w:next w:val="Normal"/>
    <w:qFormat/>
    <w:rsid w:val="007772E2"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7772E2"/>
    <w:pPr>
      <w:keepNext/>
      <w:ind w:left="420" w:right="-720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7772E2"/>
    <w:pPr>
      <w:ind w:left="450"/>
    </w:pPr>
    <w:rPr>
      <w:sz w:val="24"/>
    </w:rPr>
  </w:style>
  <w:style w:type="paragraph" w:styleId="BodyTextIndent3">
    <w:name w:val="Body Text Indent 3"/>
    <w:basedOn w:val="Normal"/>
    <w:rsid w:val="007772E2"/>
    <w:pPr>
      <w:tabs>
        <w:tab w:val="left" w:pos="450"/>
      </w:tabs>
      <w:ind w:left="360"/>
    </w:pPr>
    <w:rPr>
      <w:sz w:val="24"/>
    </w:rPr>
  </w:style>
  <w:style w:type="paragraph" w:styleId="BalloonText">
    <w:name w:val="Balloon Text"/>
    <w:basedOn w:val="Normal"/>
    <w:semiHidden/>
    <w:rsid w:val="001C6C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267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676B"/>
  </w:style>
  <w:style w:type="paragraph" w:styleId="Footer">
    <w:name w:val="footer"/>
    <w:basedOn w:val="Normal"/>
    <w:link w:val="FooterChar"/>
    <w:uiPriority w:val="99"/>
    <w:rsid w:val="00A267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676B"/>
  </w:style>
  <w:style w:type="paragraph" w:styleId="ListParagraph">
    <w:name w:val="List Paragraph"/>
    <w:basedOn w:val="Normal"/>
    <w:uiPriority w:val="34"/>
    <w:qFormat/>
    <w:rsid w:val="00A2676B"/>
    <w:pPr>
      <w:ind w:left="720"/>
    </w:pPr>
  </w:style>
  <w:style w:type="character" w:styleId="CommentReference">
    <w:name w:val="annotation reference"/>
    <w:basedOn w:val="DefaultParagraphFont"/>
    <w:rsid w:val="003B69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69EC"/>
  </w:style>
  <w:style w:type="character" w:customStyle="1" w:styleId="CommentTextChar">
    <w:name w:val="Comment Text Char"/>
    <w:basedOn w:val="DefaultParagraphFont"/>
    <w:link w:val="CommentText"/>
    <w:rsid w:val="003B69EC"/>
  </w:style>
  <w:style w:type="paragraph" w:styleId="CommentSubject">
    <w:name w:val="annotation subject"/>
    <w:basedOn w:val="CommentText"/>
    <w:next w:val="CommentText"/>
    <w:link w:val="CommentSubjectChar"/>
    <w:rsid w:val="003B6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B69EC"/>
    <w:rPr>
      <w:b/>
      <w:bCs/>
    </w:rPr>
  </w:style>
  <w:style w:type="paragraph" w:styleId="Revision">
    <w:name w:val="Revision"/>
    <w:hidden/>
    <w:uiPriority w:val="99"/>
    <w:semiHidden/>
    <w:rsid w:val="00C327F6"/>
  </w:style>
  <w:style w:type="table" w:styleId="TableGrid">
    <w:name w:val="Table Grid"/>
    <w:basedOn w:val="TableNormal"/>
    <w:rsid w:val="00FE3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72E2"/>
  </w:style>
  <w:style w:type="paragraph" w:styleId="Heading1">
    <w:name w:val="heading 1"/>
    <w:basedOn w:val="Normal"/>
    <w:next w:val="Normal"/>
    <w:qFormat/>
    <w:rsid w:val="007772E2"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7772E2"/>
    <w:pPr>
      <w:keepNext/>
      <w:ind w:left="420" w:right="-720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7772E2"/>
    <w:pPr>
      <w:ind w:left="450"/>
    </w:pPr>
    <w:rPr>
      <w:sz w:val="24"/>
    </w:rPr>
  </w:style>
  <w:style w:type="paragraph" w:styleId="BodyTextIndent3">
    <w:name w:val="Body Text Indent 3"/>
    <w:basedOn w:val="Normal"/>
    <w:rsid w:val="007772E2"/>
    <w:pPr>
      <w:tabs>
        <w:tab w:val="left" w:pos="450"/>
      </w:tabs>
      <w:ind w:left="360"/>
    </w:pPr>
    <w:rPr>
      <w:sz w:val="24"/>
    </w:rPr>
  </w:style>
  <w:style w:type="paragraph" w:styleId="BalloonText">
    <w:name w:val="Balloon Text"/>
    <w:basedOn w:val="Normal"/>
    <w:semiHidden/>
    <w:rsid w:val="001C6C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267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676B"/>
  </w:style>
  <w:style w:type="paragraph" w:styleId="Footer">
    <w:name w:val="footer"/>
    <w:basedOn w:val="Normal"/>
    <w:link w:val="FooterChar"/>
    <w:uiPriority w:val="99"/>
    <w:rsid w:val="00A267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676B"/>
  </w:style>
  <w:style w:type="paragraph" w:styleId="ListParagraph">
    <w:name w:val="List Paragraph"/>
    <w:basedOn w:val="Normal"/>
    <w:uiPriority w:val="34"/>
    <w:qFormat/>
    <w:rsid w:val="00A2676B"/>
    <w:pPr>
      <w:ind w:left="720"/>
    </w:pPr>
  </w:style>
  <w:style w:type="character" w:styleId="CommentReference">
    <w:name w:val="annotation reference"/>
    <w:basedOn w:val="DefaultParagraphFont"/>
    <w:rsid w:val="003B69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69EC"/>
  </w:style>
  <w:style w:type="character" w:customStyle="1" w:styleId="CommentTextChar">
    <w:name w:val="Comment Text Char"/>
    <w:basedOn w:val="DefaultParagraphFont"/>
    <w:link w:val="CommentText"/>
    <w:rsid w:val="003B69EC"/>
  </w:style>
  <w:style w:type="paragraph" w:styleId="CommentSubject">
    <w:name w:val="annotation subject"/>
    <w:basedOn w:val="CommentText"/>
    <w:next w:val="CommentText"/>
    <w:link w:val="CommentSubjectChar"/>
    <w:rsid w:val="003B6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B69EC"/>
    <w:rPr>
      <w:b/>
      <w:bCs/>
    </w:rPr>
  </w:style>
  <w:style w:type="paragraph" w:styleId="Revision">
    <w:name w:val="Revision"/>
    <w:hidden/>
    <w:uiPriority w:val="99"/>
    <w:semiHidden/>
    <w:rsid w:val="00C327F6"/>
  </w:style>
  <w:style w:type="table" w:styleId="TableGrid">
    <w:name w:val="Table Grid"/>
    <w:basedOn w:val="TableNormal"/>
    <w:rsid w:val="00FE3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4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Description0 xmlns="4ab2823e-dbd2-424a-ab3e-c90e66e67230">Form for State's to use when requesting a waiver not listed above. </Description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C1B1919D80F4F842DFD2E026D71E9" ma:contentTypeVersion="1" ma:contentTypeDescription="Create a new document." ma:contentTypeScope="" ma:versionID="5ad32e6e23c03588bc9395a36a9163b7">
  <xsd:schema xmlns:xsd="http://www.w3.org/2001/XMLSchema" xmlns:p="http://schemas.microsoft.com/office/2006/metadata/properties" xmlns:ns2="4ab2823e-dbd2-424a-ab3e-c90e66e67230" targetNamespace="http://schemas.microsoft.com/office/2006/metadata/properties" ma:root="true" ma:fieldsID="3ac10a40bf02ff8769d16aa7acb2ffb3" ns2:_="">
    <xsd:import namespace="4ab2823e-dbd2-424a-ab3e-c90e66e67230"/>
    <xsd:element name="properties">
      <xsd:complexType>
        <xsd:sequence>
          <xsd:element name="documentManagement">
            <xsd:complexType>
              <xsd:all>
                <xsd:element ref="ns2:Description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ab2823e-dbd2-424a-ab3e-c90e66e67230" elementFormDefault="qualified">
    <xsd:import namespace="http://schemas.microsoft.com/office/2006/documentManagement/types"/>
    <xsd:element name="Description0" ma:index="8" ma:displayName="Description" ma:internalName="Description0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C9DF1E-E984-4C9C-96E8-FBDEBFF158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332638-FAF5-4D5E-8348-72C9A8C35D67}">
  <ds:schemaRefs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4ab2823e-dbd2-424a-ab3e-c90e66e67230"/>
  </ds:schemaRefs>
</ds:datastoreItem>
</file>

<file path=customXml/itemProps3.xml><?xml version="1.0" encoding="utf-8"?>
<ds:datastoreItem xmlns:ds="http://schemas.openxmlformats.org/officeDocument/2006/customXml" ds:itemID="{966917EB-6D12-42E4-B83E-C0C4F7D55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2823e-dbd2-424a-ab3e-c90e66e6723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AC88310-3563-4260-8DDE-03D425105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661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 Waiver Request Form</vt:lpstr>
    </vt:vector>
  </TitlesOfParts>
  <Company>USDA</Company>
  <LinksUpToDate>false</LinksUpToDate>
  <CharactersWithSpaces>4185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 Waiver Request Form</dc:title>
  <dc:creator>ITD</dc:creator>
  <cp:lastModifiedBy>Karabensh, Melissa S.</cp:lastModifiedBy>
  <cp:revision>3</cp:revision>
  <cp:lastPrinted>2013-08-22T17:22:00Z</cp:lastPrinted>
  <dcterms:created xsi:type="dcterms:W3CDTF">2016-05-27T19:51:00Z</dcterms:created>
  <dcterms:modified xsi:type="dcterms:W3CDTF">2016-05-31T13:20:00Z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0x010100931C1B1919D80F4F842DFD2E026D71E9</vt:lpwstr>
  </property>
</Properties>
</file>